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4B3" w:rsidRDefault="007664B3" w:rsidP="007664B3">
      <w:pPr>
        <w:spacing w:after="0" w:line="240" w:lineRule="auto"/>
        <w:jc w:val="center"/>
        <w:rPr>
          <w:b/>
          <w:sz w:val="32"/>
          <w:szCs w:val="32"/>
        </w:rPr>
      </w:pPr>
    </w:p>
    <w:p w:rsidR="00483CE5" w:rsidRPr="00483CE5" w:rsidRDefault="007664B3" w:rsidP="007664B3">
      <w:pPr>
        <w:spacing w:after="0" w:line="240" w:lineRule="auto"/>
        <w:jc w:val="center"/>
        <w:rPr>
          <w:b/>
          <w:sz w:val="32"/>
          <w:szCs w:val="32"/>
        </w:rPr>
      </w:pPr>
      <w:r>
        <w:rPr>
          <w:b/>
          <w:noProof/>
          <w:sz w:val="32"/>
          <w:szCs w:val="32"/>
        </w:rPr>
        <w:drawing>
          <wp:anchor distT="0" distB="0" distL="114300" distR="114300" simplePos="0" relativeHeight="251658240" behindDoc="0" locked="0" layoutInCell="1" allowOverlap="1">
            <wp:simplePos x="3314700" y="704850"/>
            <wp:positionH relativeFrom="margin">
              <wp:align>right</wp:align>
            </wp:positionH>
            <wp:positionV relativeFrom="margin">
              <wp:align>top</wp:align>
            </wp:positionV>
            <wp:extent cx="1143000" cy="1143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weeks2pf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anchor>
        </w:drawing>
      </w:r>
      <w:bookmarkStart w:id="0" w:name="_GoBack"/>
      <w:bookmarkEnd w:id="0"/>
      <w:r w:rsidR="00483CE5" w:rsidRPr="00483CE5">
        <w:rPr>
          <w:b/>
          <w:sz w:val="32"/>
          <w:szCs w:val="32"/>
        </w:rPr>
        <w:t>52 Weeks to Success</w:t>
      </w:r>
    </w:p>
    <w:p w:rsidR="0064772D" w:rsidRPr="00483CE5" w:rsidRDefault="0064772D" w:rsidP="007664B3">
      <w:pPr>
        <w:spacing w:after="0" w:line="240" w:lineRule="auto"/>
        <w:jc w:val="center"/>
        <w:rPr>
          <w:b/>
          <w:sz w:val="32"/>
          <w:szCs w:val="32"/>
        </w:rPr>
      </w:pPr>
      <w:r w:rsidRPr="00483CE5">
        <w:rPr>
          <w:b/>
          <w:sz w:val="32"/>
          <w:szCs w:val="32"/>
        </w:rPr>
        <w:t xml:space="preserve">Chiropractic Assistant </w:t>
      </w:r>
      <w:r w:rsidR="00483CE5" w:rsidRPr="00483CE5">
        <w:rPr>
          <w:b/>
          <w:sz w:val="32"/>
          <w:szCs w:val="32"/>
        </w:rPr>
        <w:t>Program</w:t>
      </w:r>
    </w:p>
    <w:p w:rsidR="00971A6D" w:rsidRDefault="00971A6D">
      <w:pPr>
        <w:rPr>
          <w:b/>
          <w:sz w:val="28"/>
          <w:szCs w:val="28"/>
          <w:u w:val="single"/>
        </w:rPr>
      </w:pPr>
    </w:p>
    <w:p w:rsidR="00B1341D" w:rsidRPr="00483CE5" w:rsidRDefault="00AF712B">
      <w:pPr>
        <w:rPr>
          <w:b/>
          <w:sz w:val="28"/>
          <w:szCs w:val="28"/>
          <w:u w:val="single"/>
        </w:rPr>
      </w:pPr>
      <w:r w:rsidRPr="00483CE5">
        <w:rPr>
          <w:b/>
          <w:sz w:val="28"/>
          <w:szCs w:val="28"/>
          <w:u w:val="single"/>
        </w:rPr>
        <w:t xml:space="preserve">Benchmark </w:t>
      </w:r>
      <w:r w:rsidR="00577163">
        <w:rPr>
          <w:b/>
          <w:sz w:val="28"/>
          <w:szCs w:val="28"/>
          <w:u w:val="single"/>
        </w:rPr>
        <w:t>6</w:t>
      </w:r>
      <w:r w:rsidR="00971A6D">
        <w:rPr>
          <w:b/>
          <w:sz w:val="28"/>
          <w:szCs w:val="28"/>
          <w:u w:val="single"/>
        </w:rPr>
        <w:t xml:space="preserve">   </w:t>
      </w:r>
      <w:proofErr w:type="gramStart"/>
      <w:r w:rsidR="00070535">
        <w:rPr>
          <w:b/>
          <w:sz w:val="28"/>
          <w:szCs w:val="28"/>
          <w:u w:val="single"/>
        </w:rPr>
        <w:t>The</w:t>
      </w:r>
      <w:proofErr w:type="gramEnd"/>
      <w:r w:rsidR="00070535">
        <w:rPr>
          <w:b/>
          <w:sz w:val="28"/>
          <w:szCs w:val="28"/>
          <w:u w:val="single"/>
        </w:rPr>
        <w:t xml:space="preserve"> </w:t>
      </w:r>
      <w:r w:rsidR="00577163">
        <w:rPr>
          <w:b/>
          <w:sz w:val="28"/>
          <w:szCs w:val="28"/>
          <w:u w:val="single"/>
        </w:rPr>
        <w:t>Second</w:t>
      </w:r>
      <w:r w:rsidR="00070535">
        <w:rPr>
          <w:b/>
          <w:sz w:val="28"/>
          <w:szCs w:val="28"/>
          <w:u w:val="single"/>
        </w:rPr>
        <w:t xml:space="preserve"> Visit</w:t>
      </w:r>
    </w:p>
    <w:p w:rsidR="00070535" w:rsidRDefault="00070535">
      <w:pPr>
        <w:rPr>
          <w:b/>
          <w:sz w:val="28"/>
          <w:szCs w:val="28"/>
          <w:u w:val="single"/>
        </w:rPr>
      </w:pPr>
      <w:r>
        <w:rPr>
          <w:b/>
          <w:sz w:val="28"/>
          <w:szCs w:val="28"/>
          <w:u w:val="single"/>
        </w:rPr>
        <w:t xml:space="preserve">Core Objective: </w:t>
      </w:r>
    </w:p>
    <w:p w:rsidR="00577163" w:rsidRDefault="00577163" w:rsidP="00577163">
      <w:r>
        <w:t xml:space="preserve">The second visit is a continuation of building confidence for the patient and establishing a trusting relationship for them in your practice.  Doing things in a certain way EVERY TIME builds confidence and eliminates any confusion of what is to be expected from you, and from the patient during their care in your office.  Having your system in place and practicing the communication and flow of information during the second visit will enable you to get the necessary information you need in a timely, pleasant and efficient manner.  It also </w:t>
      </w:r>
      <w:proofErr w:type="spellStart"/>
      <w:r>
        <w:t>let’s</w:t>
      </w:r>
      <w:proofErr w:type="spellEnd"/>
      <w:r>
        <w:t xml:space="preserve"> the patient know that they are in a place that will confidently take care of not only their chiropractic needs, but their paperwork and financial commitments as well.  </w:t>
      </w:r>
    </w:p>
    <w:p w:rsidR="00577163" w:rsidRPr="00577163" w:rsidRDefault="00971A6D" w:rsidP="00577163">
      <w:pPr>
        <w:rPr>
          <w:rFonts w:ascii="Times New Roman" w:eastAsia="Times New Roman" w:hAnsi="Times New Roman" w:cs="Times New Roman"/>
          <w:sz w:val="36"/>
          <w:szCs w:val="24"/>
        </w:rPr>
      </w:pPr>
      <w:r>
        <w:t xml:space="preserve">The objective of this benchmark is </w:t>
      </w:r>
      <w:r w:rsidR="00577163">
        <w:t>to</w:t>
      </w:r>
    </w:p>
    <w:p w:rsidR="00577163" w:rsidRPr="00054E62" w:rsidRDefault="00577163" w:rsidP="00577163">
      <w:pPr>
        <w:numPr>
          <w:ilvl w:val="0"/>
          <w:numId w:val="6"/>
        </w:numPr>
        <w:spacing w:after="0" w:line="240" w:lineRule="auto"/>
        <w:ind w:left="1267"/>
        <w:contextualSpacing/>
        <w:rPr>
          <w:rFonts w:ascii="Times New Roman" w:eastAsia="Times New Roman" w:hAnsi="Times New Roman" w:cs="Times New Roman"/>
          <w:sz w:val="28"/>
          <w:szCs w:val="28"/>
        </w:rPr>
      </w:pPr>
      <w:r w:rsidRPr="00054E62">
        <w:rPr>
          <w:rFonts w:ascii="Calibri" w:eastAsia="+mn-ea" w:hAnsi="Calibri" w:cs="+mn-cs"/>
          <w:color w:val="000000"/>
          <w:kern w:val="24"/>
          <w:sz w:val="28"/>
          <w:szCs w:val="28"/>
        </w:rPr>
        <w:t>Continue to b</w:t>
      </w:r>
      <w:r w:rsidRPr="00577163">
        <w:rPr>
          <w:rFonts w:ascii="Calibri" w:eastAsia="+mn-ea" w:hAnsi="Calibri" w:cs="+mn-cs"/>
          <w:color w:val="000000"/>
          <w:kern w:val="24"/>
          <w:sz w:val="28"/>
          <w:szCs w:val="28"/>
        </w:rPr>
        <w:t>uild trust with the Patient</w:t>
      </w:r>
    </w:p>
    <w:p w:rsidR="00577163" w:rsidRPr="00577163" w:rsidRDefault="00577163" w:rsidP="00577163">
      <w:pPr>
        <w:numPr>
          <w:ilvl w:val="0"/>
          <w:numId w:val="6"/>
        </w:numPr>
        <w:spacing w:after="0" w:line="240" w:lineRule="auto"/>
        <w:ind w:left="1267"/>
        <w:contextualSpacing/>
        <w:rPr>
          <w:rFonts w:ascii="Times New Roman" w:eastAsia="Times New Roman" w:hAnsi="Times New Roman" w:cs="Times New Roman"/>
          <w:sz w:val="28"/>
          <w:szCs w:val="28"/>
        </w:rPr>
      </w:pPr>
      <w:r w:rsidRPr="00577163">
        <w:rPr>
          <w:rFonts w:ascii="Calibri" w:eastAsia="+mn-ea" w:hAnsi="Calibri" w:cs="+mn-cs"/>
          <w:color w:val="000000"/>
          <w:kern w:val="24"/>
          <w:sz w:val="28"/>
          <w:szCs w:val="28"/>
        </w:rPr>
        <w:t>Review Care Plan Recommendations</w:t>
      </w:r>
    </w:p>
    <w:p w:rsidR="00577163" w:rsidRPr="00577163" w:rsidRDefault="00577163" w:rsidP="00577163">
      <w:pPr>
        <w:numPr>
          <w:ilvl w:val="0"/>
          <w:numId w:val="6"/>
        </w:numPr>
        <w:spacing w:after="0" w:line="240" w:lineRule="auto"/>
        <w:ind w:left="1267"/>
        <w:contextualSpacing/>
        <w:rPr>
          <w:rFonts w:ascii="Times New Roman" w:eastAsia="Times New Roman" w:hAnsi="Times New Roman" w:cs="Times New Roman"/>
          <w:sz w:val="28"/>
          <w:szCs w:val="28"/>
        </w:rPr>
      </w:pPr>
      <w:r w:rsidRPr="00577163">
        <w:rPr>
          <w:rFonts w:ascii="Calibri" w:eastAsia="+mn-ea" w:hAnsi="Calibri" w:cs="+mn-cs"/>
          <w:color w:val="000000"/>
          <w:kern w:val="24"/>
          <w:sz w:val="28"/>
          <w:szCs w:val="28"/>
        </w:rPr>
        <w:t>Review payment options</w:t>
      </w:r>
    </w:p>
    <w:p w:rsidR="00577163" w:rsidRPr="00577163" w:rsidRDefault="00577163" w:rsidP="00577163">
      <w:pPr>
        <w:numPr>
          <w:ilvl w:val="0"/>
          <w:numId w:val="6"/>
        </w:numPr>
        <w:spacing w:after="0" w:line="240" w:lineRule="auto"/>
        <w:ind w:left="1267"/>
        <w:contextualSpacing/>
        <w:rPr>
          <w:rFonts w:ascii="Times New Roman" w:eastAsia="Times New Roman" w:hAnsi="Times New Roman" w:cs="Times New Roman"/>
          <w:sz w:val="28"/>
          <w:szCs w:val="28"/>
        </w:rPr>
      </w:pPr>
      <w:r w:rsidRPr="00577163">
        <w:rPr>
          <w:rFonts w:ascii="Calibri" w:eastAsia="+mn-ea" w:hAnsi="Calibri" w:cs="+mn-cs"/>
          <w:color w:val="000000"/>
          <w:kern w:val="24"/>
          <w:sz w:val="28"/>
          <w:szCs w:val="28"/>
        </w:rPr>
        <w:t>Schedule out care plan appointments</w:t>
      </w:r>
    </w:p>
    <w:p w:rsidR="00577163" w:rsidRPr="00577163" w:rsidRDefault="00577163" w:rsidP="00577163">
      <w:pPr>
        <w:numPr>
          <w:ilvl w:val="0"/>
          <w:numId w:val="6"/>
        </w:numPr>
        <w:spacing w:after="0" w:line="240" w:lineRule="auto"/>
        <w:ind w:left="1267"/>
        <w:contextualSpacing/>
        <w:rPr>
          <w:rFonts w:ascii="Times New Roman" w:eastAsia="Times New Roman" w:hAnsi="Times New Roman" w:cs="Times New Roman"/>
          <w:sz w:val="28"/>
          <w:szCs w:val="28"/>
        </w:rPr>
      </w:pPr>
      <w:r w:rsidRPr="00577163">
        <w:rPr>
          <w:rFonts w:ascii="Calibri" w:eastAsia="+mn-ea" w:hAnsi="Calibri" w:cs="+mn-cs"/>
          <w:color w:val="000000"/>
          <w:kern w:val="24"/>
          <w:sz w:val="28"/>
          <w:szCs w:val="28"/>
        </w:rPr>
        <w:t>Collect form of payment for services</w:t>
      </w:r>
    </w:p>
    <w:p w:rsidR="00577163" w:rsidRPr="00577163" w:rsidRDefault="00577163" w:rsidP="00577163">
      <w:pPr>
        <w:numPr>
          <w:ilvl w:val="0"/>
          <w:numId w:val="6"/>
        </w:numPr>
        <w:spacing w:after="0" w:line="240" w:lineRule="auto"/>
        <w:ind w:left="1267"/>
        <w:contextualSpacing/>
        <w:rPr>
          <w:rFonts w:ascii="Times New Roman" w:eastAsia="Times New Roman" w:hAnsi="Times New Roman" w:cs="Times New Roman"/>
          <w:sz w:val="28"/>
          <w:szCs w:val="28"/>
        </w:rPr>
      </w:pPr>
      <w:r w:rsidRPr="00577163">
        <w:rPr>
          <w:rFonts w:ascii="Calibri" w:eastAsia="+mn-ea" w:hAnsi="Calibri" w:cs="+mn-cs"/>
          <w:color w:val="000000"/>
          <w:kern w:val="24"/>
          <w:sz w:val="28"/>
          <w:szCs w:val="28"/>
        </w:rPr>
        <w:t>Schedule/confirm attendance at Doctor’s Report.</w:t>
      </w:r>
    </w:p>
    <w:p w:rsidR="00AF712B" w:rsidRPr="0064772D" w:rsidRDefault="00AF712B">
      <w:pPr>
        <w:rPr>
          <w:b/>
          <w:sz w:val="28"/>
          <w:szCs w:val="28"/>
          <w:u w:val="single"/>
        </w:rPr>
      </w:pPr>
      <w:r w:rsidRPr="0064772D">
        <w:rPr>
          <w:b/>
          <w:sz w:val="28"/>
          <w:szCs w:val="28"/>
          <w:u w:val="single"/>
        </w:rPr>
        <w:t>Key Takeaways:</w:t>
      </w:r>
    </w:p>
    <w:p w:rsidR="00AF712B" w:rsidRDefault="00CA1516" w:rsidP="00AF712B">
      <w:pPr>
        <w:pStyle w:val="ListParagraph"/>
        <w:numPr>
          <w:ilvl w:val="0"/>
          <w:numId w:val="1"/>
        </w:numPr>
      </w:pPr>
      <w:r>
        <w:t xml:space="preserve">Review </w:t>
      </w:r>
      <w:r w:rsidR="00577163">
        <w:t>communication</w:t>
      </w:r>
      <w:r>
        <w:t xml:space="preserve"> procedures</w:t>
      </w:r>
      <w:r w:rsidR="002D0C9C">
        <w:t xml:space="preserve"> for</w:t>
      </w:r>
      <w:r w:rsidR="00577163">
        <w:t xml:space="preserve"> the second visit</w:t>
      </w:r>
      <w:r w:rsidR="00AB6EC1">
        <w:t>.</w:t>
      </w:r>
    </w:p>
    <w:p w:rsidR="00DA5C4E" w:rsidRDefault="00CA1516" w:rsidP="00AF712B">
      <w:pPr>
        <w:pStyle w:val="ListParagraph"/>
        <w:numPr>
          <w:ilvl w:val="0"/>
          <w:numId w:val="1"/>
        </w:numPr>
      </w:pPr>
      <w:r>
        <w:t>Review s</w:t>
      </w:r>
      <w:r w:rsidR="002D0C9C">
        <w:t xml:space="preserve">cheduling </w:t>
      </w:r>
      <w:r>
        <w:t xml:space="preserve">procedures for </w:t>
      </w:r>
      <w:r w:rsidR="00577163">
        <w:t>appointments</w:t>
      </w:r>
      <w:r w:rsidR="00DA5C4E">
        <w:t>.</w:t>
      </w:r>
    </w:p>
    <w:p w:rsidR="00CA1516" w:rsidRDefault="00577163" w:rsidP="00AF712B">
      <w:pPr>
        <w:pStyle w:val="ListParagraph"/>
        <w:numPr>
          <w:ilvl w:val="0"/>
          <w:numId w:val="1"/>
        </w:numPr>
      </w:pPr>
      <w:r>
        <w:t>Gather</w:t>
      </w:r>
      <w:r w:rsidR="00CA1516">
        <w:t xml:space="preserve"> all necessary forms and information</w:t>
      </w:r>
      <w:r w:rsidR="003358D3">
        <w:t>.</w:t>
      </w:r>
    </w:p>
    <w:p w:rsidR="003358D3" w:rsidRDefault="00577163" w:rsidP="00AF712B">
      <w:pPr>
        <w:pStyle w:val="ListParagraph"/>
        <w:numPr>
          <w:ilvl w:val="0"/>
          <w:numId w:val="1"/>
        </w:numPr>
      </w:pPr>
      <w:r>
        <w:t>Establish form of payment of</w:t>
      </w:r>
      <w:r w:rsidR="003358D3">
        <w:t xml:space="preserve"> fees.</w:t>
      </w:r>
    </w:p>
    <w:p w:rsidR="002D0C9C" w:rsidRDefault="00577163" w:rsidP="00CA1516">
      <w:pPr>
        <w:pStyle w:val="ListParagraph"/>
        <w:numPr>
          <w:ilvl w:val="0"/>
          <w:numId w:val="1"/>
        </w:numPr>
      </w:pPr>
      <w:r>
        <w:t>Confirm their appointment for</w:t>
      </w:r>
      <w:r w:rsidR="002D0C9C">
        <w:t xml:space="preserve"> the NP Talk (Doctor’s Report)</w:t>
      </w:r>
      <w:r w:rsidR="003358D3">
        <w:t>.</w:t>
      </w:r>
    </w:p>
    <w:p w:rsidR="00AF712B" w:rsidRPr="0064772D" w:rsidRDefault="00AF712B" w:rsidP="00AF712B">
      <w:pPr>
        <w:rPr>
          <w:b/>
          <w:sz w:val="28"/>
          <w:szCs w:val="28"/>
          <w:u w:val="single"/>
        </w:rPr>
      </w:pPr>
      <w:r w:rsidRPr="0064772D">
        <w:rPr>
          <w:b/>
          <w:sz w:val="28"/>
          <w:szCs w:val="28"/>
          <w:u w:val="single"/>
        </w:rPr>
        <w:t>Questions for Team Discussion:</w:t>
      </w:r>
    </w:p>
    <w:p w:rsidR="00CA1516" w:rsidRDefault="00DA5C4E" w:rsidP="00AF712B">
      <w:pPr>
        <w:pStyle w:val="ListParagraph"/>
        <w:numPr>
          <w:ilvl w:val="0"/>
          <w:numId w:val="2"/>
        </w:numPr>
      </w:pPr>
      <w:r>
        <w:t xml:space="preserve">How </w:t>
      </w:r>
      <w:r w:rsidR="00CA1516">
        <w:t xml:space="preserve">consistent are we with our </w:t>
      </w:r>
      <w:r w:rsidR="00577163">
        <w:t>2</w:t>
      </w:r>
      <w:r w:rsidR="00577163" w:rsidRPr="00577163">
        <w:rPr>
          <w:vertAlign w:val="superscript"/>
        </w:rPr>
        <w:t>nd</w:t>
      </w:r>
      <w:r w:rsidR="00577163">
        <w:t xml:space="preserve"> visit procedures</w:t>
      </w:r>
      <w:r w:rsidR="00CA1516">
        <w:t>?</w:t>
      </w:r>
    </w:p>
    <w:p w:rsidR="00CA1516" w:rsidRDefault="00CA1516" w:rsidP="00AF712B">
      <w:pPr>
        <w:pStyle w:val="ListParagraph"/>
        <w:numPr>
          <w:ilvl w:val="0"/>
          <w:numId w:val="2"/>
        </w:numPr>
      </w:pPr>
      <w:r>
        <w:t xml:space="preserve">How consistent are we at </w:t>
      </w:r>
      <w:r w:rsidR="00054E62">
        <w:t xml:space="preserve">scheduling out the care plan for </w:t>
      </w:r>
      <w:r>
        <w:t xml:space="preserve">the </w:t>
      </w:r>
      <w:r w:rsidR="00054E62">
        <w:t>patient</w:t>
      </w:r>
      <w:r>
        <w:t>?</w:t>
      </w:r>
    </w:p>
    <w:p w:rsidR="00CA1516" w:rsidRDefault="00CA1516" w:rsidP="00AF712B">
      <w:pPr>
        <w:pStyle w:val="ListParagraph"/>
        <w:numPr>
          <w:ilvl w:val="0"/>
          <w:numId w:val="2"/>
        </w:numPr>
      </w:pPr>
      <w:r>
        <w:t>How can we streamline our paperwork to be more efficient?</w:t>
      </w:r>
    </w:p>
    <w:p w:rsidR="00CA1516" w:rsidRDefault="00CA1516" w:rsidP="00AF712B">
      <w:pPr>
        <w:pStyle w:val="ListParagraph"/>
        <w:numPr>
          <w:ilvl w:val="0"/>
          <w:numId w:val="2"/>
        </w:numPr>
      </w:pPr>
      <w:r>
        <w:t xml:space="preserve">How </w:t>
      </w:r>
      <w:r w:rsidR="002D0C9C">
        <w:t xml:space="preserve">long </w:t>
      </w:r>
      <w:r w:rsidR="00054E62">
        <w:t>does the 2</w:t>
      </w:r>
      <w:r w:rsidR="00054E62" w:rsidRPr="00054E62">
        <w:rPr>
          <w:vertAlign w:val="superscript"/>
        </w:rPr>
        <w:t>nd</w:t>
      </w:r>
      <w:r w:rsidR="00054E62">
        <w:t xml:space="preserve"> visit take</w:t>
      </w:r>
      <w:r w:rsidR="002D0C9C">
        <w:t>?</w:t>
      </w:r>
      <w:r w:rsidR="008F72B9">
        <w:t xml:space="preserve"> </w:t>
      </w:r>
    </w:p>
    <w:p w:rsidR="001803E9" w:rsidRDefault="001803E9" w:rsidP="00AF712B">
      <w:pPr>
        <w:pStyle w:val="ListParagraph"/>
        <w:numPr>
          <w:ilvl w:val="0"/>
          <w:numId w:val="2"/>
        </w:numPr>
      </w:pPr>
      <w:r>
        <w:t xml:space="preserve"> </w:t>
      </w:r>
      <w:r w:rsidR="00CA1516">
        <w:t>Are we giving our new patient an exceptional experience?</w:t>
      </w:r>
    </w:p>
    <w:p w:rsidR="00054E62" w:rsidRDefault="00960AFA" w:rsidP="002C1F43">
      <w:pPr>
        <w:pStyle w:val="ListParagraph"/>
        <w:numPr>
          <w:ilvl w:val="0"/>
          <w:numId w:val="2"/>
        </w:numPr>
        <w:spacing w:after="0" w:line="240" w:lineRule="auto"/>
      </w:pPr>
      <w:r>
        <w:t xml:space="preserve">What are some changes that </w:t>
      </w:r>
      <w:r w:rsidR="00A275B7">
        <w:t>we</w:t>
      </w:r>
      <w:r>
        <w:t xml:space="preserve"> can implement to begin improving in this area?</w:t>
      </w:r>
    </w:p>
    <w:p w:rsidR="00054E62" w:rsidRDefault="00054E62" w:rsidP="00054E62">
      <w:pPr>
        <w:spacing w:after="0" w:line="240" w:lineRule="auto"/>
        <w:ind w:left="360"/>
      </w:pPr>
    </w:p>
    <w:p w:rsidR="002C1F43" w:rsidRPr="0004627F" w:rsidRDefault="0064772D" w:rsidP="00054E62">
      <w:pPr>
        <w:pStyle w:val="ListParagraph"/>
        <w:spacing w:after="0" w:line="240" w:lineRule="auto"/>
      </w:pPr>
      <w:r w:rsidRPr="00054E62">
        <w:rPr>
          <w:b/>
        </w:rPr>
        <w:t>Resources:</w:t>
      </w:r>
      <w:r w:rsidRPr="007664B3">
        <w:t xml:space="preserve"> </w:t>
      </w:r>
      <w:r w:rsidR="00DA5C4E">
        <w:t xml:space="preserve">  Benchmark </w:t>
      </w:r>
      <w:r w:rsidR="00054E62">
        <w:t>6</w:t>
      </w:r>
      <w:r w:rsidRPr="007664B3">
        <w:t xml:space="preserve"> (</w:t>
      </w:r>
      <w:proofErr w:type="spellStart"/>
      <w:r w:rsidRPr="007664B3">
        <w:t>Powerpoi</w:t>
      </w:r>
      <w:r w:rsidR="005E6E62" w:rsidRPr="007664B3">
        <w:t>nt</w:t>
      </w:r>
      <w:proofErr w:type="spellEnd"/>
      <w:r w:rsidR="005E6E62" w:rsidRPr="007664B3">
        <w:t>/Worksheets</w:t>
      </w:r>
      <w:r w:rsidR="0004627F">
        <w:t>/Team Discussion</w:t>
      </w:r>
      <w:r w:rsidR="00322392">
        <w:t>)</w:t>
      </w:r>
      <w:r w:rsidR="005E08F9">
        <w:t>; Procedures</w:t>
      </w:r>
      <w:proofErr w:type="gramStart"/>
      <w:r w:rsidR="005E08F9">
        <w:t>;  B</w:t>
      </w:r>
      <w:r w:rsidR="00054E62">
        <w:t>enchmark</w:t>
      </w:r>
      <w:proofErr w:type="gramEnd"/>
      <w:r w:rsidR="00054E62">
        <w:t xml:space="preserve"> 4 Scheduling Procedure, Benchmark 5 New Patient 1</w:t>
      </w:r>
      <w:r w:rsidR="00054E62" w:rsidRPr="00054E62">
        <w:rPr>
          <w:vertAlign w:val="superscript"/>
        </w:rPr>
        <w:t>st</w:t>
      </w:r>
      <w:r w:rsidR="00054E62">
        <w:t xml:space="preserve"> Visit.</w:t>
      </w:r>
    </w:p>
    <w:sectPr w:rsidR="002C1F43" w:rsidRPr="0004627F" w:rsidSect="002C1F43">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51137"/>
    <w:multiLevelType w:val="hybridMultilevel"/>
    <w:tmpl w:val="BC406678"/>
    <w:lvl w:ilvl="0" w:tplc="6158E0E8">
      <w:start w:val="1"/>
      <w:numFmt w:val="decimal"/>
      <w:lvlText w:val="%1."/>
      <w:lvlJc w:val="left"/>
      <w:pPr>
        <w:tabs>
          <w:tab w:val="num" w:pos="720"/>
        </w:tabs>
        <w:ind w:left="720" w:hanging="360"/>
      </w:pPr>
      <w:rPr>
        <w:rFonts w:asciiTheme="minorHAnsi" w:hAnsiTheme="minorHAnsi" w:hint="default"/>
      </w:rPr>
    </w:lvl>
    <w:lvl w:ilvl="1" w:tplc="5C84912C" w:tentative="1">
      <w:start w:val="1"/>
      <w:numFmt w:val="decimal"/>
      <w:lvlText w:val="%2."/>
      <w:lvlJc w:val="left"/>
      <w:pPr>
        <w:tabs>
          <w:tab w:val="num" w:pos="1440"/>
        </w:tabs>
        <w:ind w:left="1440" w:hanging="360"/>
      </w:pPr>
    </w:lvl>
    <w:lvl w:ilvl="2" w:tplc="C4581922" w:tentative="1">
      <w:start w:val="1"/>
      <w:numFmt w:val="decimal"/>
      <w:lvlText w:val="%3."/>
      <w:lvlJc w:val="left"/>
      <w:pPr>
        <w:tabs>
          <w:tab w:val="num" w:pos="2160"/>
        </w:tabs>
        <w:ind w:left="2160" w:hanging="360"/>
      </w:pPr>
    </w:lvl>
    <w:lvl w:ilvl="3" w:tplc="879E2514" w:tentative="1">
      <w:start w:val="1"/>
      <w:numFmt w:val="decimal"/>
      <w:lvlText w:val="%4."/>
      <w:lvlJc w:val="left"/>
      <w:pPr>
        <w:tabs>
          <w:tab w:val="num" w:pos="2880"/>
        </w:tabs>
        <w:ind w:left="2880" w:hanging="360"/>
      </w:pPr>
    </w:lvl>
    <w:lvl w:ilvl="4" w:tplc="E9B2FE48" w:tentative="1">
      <w:start w:val="1"/>
      <w:numFmt w:val="decimal"/>
      <w:lvlText w:val="%5."/>
      <w:lvlJc w:val="left"/>
      <w:pPr>
        <w:tabs>
          <w:tab w:val="num" w:pos="3600"/>
        </w:tabs>
        <w:ind w:left="3600" w:hanging="360"/>
      </w:pPr>
    </w:lvl>
    <w:lvl w:ilvl="5" w:tplc="A1DC075A" w:tentative="1">
      <w:start w:val="1"/>
      <w:numFmt w:val="decimal"/>
      <w:lvlText w:val="%6."/>
      <w:lvlJc w:val="left"/>
      <w:pPr>
        <w:tabs>
          <w:tab w:val="num" w:pos="4320"/>
        </w:tabs>
        <w:ind w:left="4320" w:hanging="360"/>
      </w:pPr>
    </w:lvl>
    <w:lvl w:ilvl="6" w:tplc="76A61C66" w:tentative="1">
      <w:start w:val="1"/>
      <w:numFmt w:val="decimal"/>
      <w:lvlText w:val="%7."/>
      <w:lvlJc w:val="left"/>
      <w:pPr>
        <w:tabs>
          <w:tab w:val="num" w:pos="5040"/>
        </w:tabs>
        <w:ind w:left="5040" w:hanging="360"/>
      </w:pPr>
    </w:lvl>
    <w:lvl w:ilvl="7" w:tplc="BFE2EC4E" w:tentative="1">
      <w:start w:val="1"/>
      <w:numFmt w:val="decimal"/>
      <w:lvlText w:val="%8."/>
      <w:lvlJc w:val="left"/>
      <w:pPr>
        <w:tabs>
          <w:tab w:val="num" w:pos="5760"/>
        </w:tabs>
        <w:ind w:left="5760" w:hanging="360"/>
      </w:pPr>
    </w:lvl>
    <w:lvl w:ilvl="8" w:tplc="053E9A38" w:tentative="1">
      <w:start w:val="1"/>
      <w:numFmt w:val="decimal"/>
      <w:lvlText w:val="%9."/>
      <w:lvlJc w:val="left"/>
      <w:pPr>
        <w:tabs>
          <w:tab w:val="num" w:pos="6480"/>
        </w:tabs>
        <w:ind w:left="6480" w:hanging="360"/>
      </w:pPr>
    </w:lvl>
  </w:abstractNum>
  <w:abstractNum w:abstractNumId="1">
    <w:nsid w:val="20F043D5"/>
    <w:multiLevelType w:val="hybridMultilevel"/>
    <w:tmpl w:val="F5E26D9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2D2B1258"/>
    <w:multiLevelType w:val="hybridMultilevel"/>
    <w:tmpl w:val="C2C2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8F177D"/>
    <w:multiLevelType w:val="hybridMultilevel"/>
    <w:tmpl w:val="AD202F5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68B36C32"/>
    <w:multiLevelType w:val="hybridMultilevel"/>
    <w:tmpl w:val="1458C9FE"/>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5">
    <w:nsid w:val="7424638F"/>
    <w:multiLevelType w:val="hybridMultilevel"/>
    <w:tmpl w:val="56FA1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12B"/>
    <w:rsid w:val="0004627F"/>
    <w:rsid w:val="00054E62"/>
    <w:rsid w:val="00070535"/>
    <w:rsid w:val="001803E9"/>
    <w:rsid w:val="002C1F43"/>
    <w:rsid w:val="002D0C9C"/>
    <w:rsid w:val="00322392"/>
    <w:rsid w:val="003358D3"/>
    <w:rsid w:val="00483CE5"/>
    <w:rsid w:val="0057159D"/>
    <w:rsid w:val="00577163"/>
    <w:rsid w:val="005D74DF"/>
    <w:rsid w:val="005E08F9"/>
    <w:rsid w:val="005E6E62"/>
    <w:rsid w:val="0064772D"/>
    <w:rsid w:val="006F7DFC"/>
    <w:rsid w:val="007664B3"/>
    <w:rsid w:val="008F72B9"/>
    <w:rsid w:val="00960AFA"/>
    <w:rsid w:val="00971A6D"/>
    <w:rsid w:val="009A26A4"/>
    <w:rsid w:val="009E7BF7"/>
    <w:rsid w:val="00A275B7"/>
    <w:rsid w:val="00AB6EC1"/>
    <w:rsid w:val="00AF712B"/>
    <w:rsid w:val="00CA1516"/>
    <w:rsid w:val="00DA5C4E"/>
    <w:rsid w:val="00FE4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12B"/>
    <w:pPr>
      <w:ind w:left="720"/>
      <w:contextualSpacing/>
    </w:pPr>
  </w:style>
  <w:style w:type="paragraph" w:styleId="BalloonText">
    <w:name w:val="Balloon Text"/>
    <w:basedOn w:val="Normal"/>
    <w:link w:val="BalloonTextChar"/>
    <w:uiPriority w:val="99"/>
    <w:semiHidden/>
    <w:unhideWhenUsed/>
    <w:rsid w:val="007664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4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12B"/>
    <w:pPr>
      <w:ind w:left="720"/>
      <w:contextualSpacing/>
    </w:pPr>
  </w:style>
  <w:style w:type="paragraph" w:styleId="BalloonText">
    <w:name w:val="Balloon Text"/>
    <w:basedOn w:val="Normal"/>
    <w:link w:val="BalloonTextChar"/>
    <w:uiPriority w:val="99"/>
    <w:semiHidden/>
    <w:unhideWhenUsed/>
    <w:rsid w:val="007664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4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51846">
      <w:bodyDiv w:val="1"/>
      <w:marLeft w:val="0"/>
      <w:marRight w:val="0"/>
      <w:marTop w:val="0"/>
      <w:marBottom w:val="0"/>
      <w:divBdr>
        <w:top w:val="none" w:sz="0" w:space="0" w:color="auto"/>
        <w:left w:val="none" w:sz="0" w:space="0" w:color="auto"/>
        <w:bottom w:val="none" w:sz="0" w:space="0" w:color="auto"/>
        <w:right w:val="none" w:sz="0" w:space="0" w:color="auto"/>
      </w:divBdr>
      <w:divsChild>
        <w:div w:id="1673214933">
          <w:marLeft w:val="547"/>
          <w:marRight w:val="0"/>
          <w:marTop w:val="0"/>
          <w:marBottom w:val="0"/>
          <w:divBdr>
            <w:top w:val="none" w:sz="0" w:space="0" w:color="auto"/>
            <w:left w:val="none" w:sz="0" w:space="0" w:color="auto"/>
            <w:bottom w:val="none" w:sz="0" w:space="0" w:color="auto"/>
            <w:right w:val="none" w:sz="0" w:space="0" w:color="auto"/>
          </w:divBdr>
        </w:div>
        <w:div w:id="1612474279">
          <w:marLeft w:val="547"/>
          <w:marRight w:val="0"/>
          <w:marTop w:val="0"/>
          <w:marBottom w:val="0"/>
          <w:divBdr>
            <w:top w:val="none" w:sz="0" w:space="0" w:color="auto"/>
            <w:left w:val="none" w:sz="0" w:space="0" w:color="auto"/>
            <w:bottom w:val="none" w:sz="0" w:space="0" w:color="auto"/>
            <w:right w:val="none" w:sz="0" w:space="0" w:color="auto"/>
          </w:divBdr>
        </w:div>
        <w:div w:id="2098940905">
          <w:marLeft w:val="547"/>
          <w:marRight w:val="0"/>
          <w:marTop w:val="0"/>
          <w:marBottom w:val="0"/>
          <w:divBdr>
            <w:top w:val="none" w:sz="0" w:space="0" w:color="auto"/>
            <w:left w:val="none" w:sz="0" w:space="0" w:color="auto"/>
            <w:bottom w:val="none" w:sz="0" w:space="0" w:color="auto"/>
            <w:right w:val="none" w:sz="0" w:space="0" w:color="auto"/>
          </w:divBdr>
        </w:div>
        <w:div w:id="1413893558">
          <w:marLeft w:val="547"/>
          <w:marRight w:val="0"/>
          <w:marTop w:val="0"/>
          <w:marBottom w:val="0"/>
          <w:divBdr>
            <w:top w:val="none" w:sz="0" w:space="0" w:color="auto"/>
            <w:left w:val="none" w:sz="0" w:space="0" w:color="auto"/>
            <w:bottom w:val="none" w:sz="0" w:space="0" w:color="auto"/>
            <w:right w:val="none" w:sz="0" w:space="0" w:color="auto"/>
          </w:divBdr>
        </w:div>
        <w:div w:id="1225069137">
          <w:marLeft w:val="547"/>
          <w:marRight w:val="0"/>
          <w:marTop w:val="0"/>
          <w:marBottom w:val="0"/>
          <w:divBdr>
            <w:top w:val="none" w:sz="0" w:space="0" w:color="auto"/>
            <w:left w:val="none" w:sz="0" w:space="0" w:color="auto"/>
            <w:bottom w:val="none" w:sz="0" w:space="0" w:color="auto"/>
            <w:right w:val="none" w:sz="0" w:space="0" w:color="auto"/>
          </w:divBdr>
        </w:div>
        <w:div w:id="362755649">
          <w:marLeft w:val="547"/>
          <w:marRight w:val="0"/>
          <w:marTop w:val="0"/>
          <w:marBottom w:val="0"/>
          <w:divBdr>
            <w:top w:val="none" w:sz="0" w:space="0" w:color="auto"/>
            <w:left w:val="none" w:sz="0" w:space="0" w:color="auto"/>
            <w:bottom w:val="none" w:sz="0" w:space="0" w:color="auto"/>
            <w:right w:val="none" w:sz="0" w:space="0" w:color="auto"/>
          </w:divBdr>
        </w:div>
      </w:divsChild>
    </w:div>
    <w:div w:id="153029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drcheryl@langleyfamilychiropractic.com</dc:creator>
  <cp:lastModifiedBy>drcheryl@langleyfamilychiropractic.com</cp:lastModifiedBy>
  <cp:revision>2</cp:revision>
  <dcterms:created xsi:type="dcterms:W3CDTF">2017-07-14T00:12:00Z</dcterms:created>
  <dcterms:modified xsi:type="dcterms:W3CDTF">2017-07-14T00:12:00Z</dcterms:modified>
</cp:coreProperties>
</file>